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17708" w14:textId="4CAB8DBA" w:rsidR="00251483" w:rsidRDefault="0084580C" w:rsidP="00492001">
      <w:pPr>
        <w:autoSpaceDE w:val="0"/>
        <w:autoSpaceDN w:val="0"/>
        <w:adjustRightInd w:val="0"/>
        <w:spacing w:after="0" w:line="240" w:lineRule="auto"/>
        <w:jc w:val="right"/>
        <w:rPr>
          <w:rFonts w:ascii="Times New Roman" w:hAnsi="Times New Roman" w:cs="Times New Roman"/>
          <w:color w:val="000000" w:themeColor="text1"/>
          <w:lang w:val="en-US"/>
        </w:rPr>
      </w:pPr>
      <w:r w:rsidRPr="00F07A13">
        <w:rPr>
          <w:rFonts w:ascii="Times New Roman" w:hAnsi="Times New Roman" w:cs="Times New Roman"/>
          <w:noProof/>
          <w:color w:val="000000" w:themeColor="text1"/>
          <w:lang w:val="en-US"/>
        </w:rPr>
        <mc:AlternateContent>
          <mc:Choice Requires="wpi">
            <w:drawing>
              <wp:anchor distT="0" distB="0" distL="114300" distR="114300" simplePos="0" relativeHeight="251692032" behindDoc="0" locked="0" layoutInCell="1" allowOverlap="1" wp14:anchorId="10FCAE62" wp14:editId="7D11076B">
                <wp:simplePos x="0" y="0"/>
                <wp:positionH relativeFrom="column">
                  <wp:posOffset>6091546</wp:posOffset>
                </wp:positionH>
                <wp:positionV relativeFrom="paragraph">
                  <wp:posOffset>-3406807</wp:posOffset>
                </wp:positionV>
                <wp:extent cx="3960" cy="6120"/>
                <wp:effectExtent l="57150" t="38100" r="53340" b="51435"/>
                <wp:wrapNone/>
                <wp:docPr id="5" name="Entrada de lápiz 5"/>
                <wp:cNvGraphicFramePr/>
                <a:graphic xmlns:a="http://schemas.openxmlformats.org/drawingml/2006/main">
                  <a:graphicData uri="http://schemas.microsoft.com/office/word/2010/wordprocessingInk">
                    <w14:contentPart bwMode="auto" r:id="rId8">
                      <w14:nvContentPartPr>
                        <w14:cNvContentPartPr/>
                      </w14:nvContentPartPr>
                      <w14:xfrm>
                        <a:off x="0" y="0"/>
                        <a:ext cx="3960" cy="6120"/>
                      </w14:xfrm>
                    </w14:contentPart>
                  </a:graphicData>
                </a:graphic>
              </wp:anchor>
            </w:drawing>
          </mc:Choice>
          <mc:Fallback>
            <w:pict>
              <v:shapetype w14:anchorId="1BDEB0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5" o:spid="_x0000_s1026" type="#_x0000_t75" style="position:absolute;margin-left:478.95pt;margin-top:-269pt;width:1.7pt;height: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">
                <v:imagedata r:id="rId9" o:title=""/>
              </v:shape>
            </w:pict>
          </mc:Fallback>
        </mc:AlternateContent>
      </w:r>
      <w:r w:rsidR="0004423C" w:rsidRPr="00F07A13">
        <w:rPr>
          <w:rFonts w:ascii="Times New Roman" w:hAnsi="Times New Roman" w:cs="Times New Roman"/>
          <w:noProof/>
          <w:color w:val="000000" w:themeColor="text1"/>
          <w:lang w:val="en-US"/>
        </w:rPr>
        <mc:AlternateContent>
          <mc:Choice Requires="wpi">
            <w:drawing>
              <wp:anchor distT="0" distB="0" distL="114300" distR="114300" simplePos="0" relativeHeight="251687936" behindDoc="0" locked="0" layoutInCell="1" allowOverlap="1" wp14:anchorId="5C111548" wp14:editId="115685C4">
                <wp:simplePos x="0" y="0"/>
                <wp:positionH relativeFrom="column">
                  <wp:posOffset>7370626</wp:posOffset>
                </wp:positionH>
                <wp:positionV relativeFrom="paragraph">
                  <wp:posOffset>-2814247</wp:posOffset>
                </wp:positionV>
                <wp:extent cx="9000" cy="14400"/>
                <wp:effectExtent l="38100" t="38100" r="48260" b="43180"/>
                <wp:wrapNone/>
                <wp:docPr id="1" name="Entrada de lápiz 1"/>
                <wp:cNvGraphicFramePr/>
                <a:graphic xmlns:a="http://schemas.openxmlformats.org/drawingml/2006/main">
                  <a:graphicData uri="http://schemas.microsoft.com/office/word/2010/wordprocessingInk">
                    <w14:contentPart bwMode="auto" r:id="rId10">
                      <w14:nvContentPartPr>
                        <w14:cNvContentPartPr/>
                      </w14:nvContentPartPr>
                      <w14:xfrm>
                        <a:off x="0" y="0"/>
                        <a:ext cx="9000" cy="14400"/>
                      </w14:xfrm>
                    </w14:contentPart>
                  </a:graphicData>
                </a:graphic>
              </wp:anchor>
            </w:drawing>
          </mc:Choice>
          <mc:Fallback>
            <w:pict>
              <v:shape w14:anchorId="66A1DEBB" id="Entrada de lápiz 1" o:spid="_x0000_s1026" type="#_x0000_t75" style="position:absolute;margin-left:579.65pt;margin-top:-222.3pt;width:2.1pt;height: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">
                <v:imagedata r:id="rId11" o:title=""/>
              </v:shape>
            </w:pict>
          </mc:Fallback>
        </mc:AlternateContent>
      </w:r>
      <w:r w:rsidR="00491529" w:rsidRPr="00F07A13">
        <w:rPr>
          <w:rFonts w:ascii="Times New Roman" w:hAnsi="Times New Roman" w:cs="Times New Roman"/>
          <w:noProof/>
          <w:color w:val="000000" w:themeColor="text1"/>
          <w:lang w:val="en-US"/>
        </w:rPr>
        <mc:AlternateContent>
          <mc:Choice Requires="wpi">
            <w:drawing>
              <wp:anchor distT="0" distB="0" distL="114300" distR="114300" simplePos="0" relativeHeight="251685888" behindDoc="0" locked="0" layoutInCell="1" allowOverlap="1" wp14:anchorId="2E31E33F" wp14:editId="3F566747">
                <wp:simplePos x="0" y="0"/>
                <wp:positionH relativeFrom="column">
                  <wp:posOffset>7177015</wp:posOffset>
                </wp:positionH>
                <wp:positionV relativeFrom="paragraph">
                  <wp:posOffset>-1888205</wp:posOffset>
                </wp:positionV>
                <wp:extent cx="11160" cy="6840"/>
                <wp:effectExtent l="38100" t="38100" r="46355" b="50800"/>
                <wp:wrapNone/>
                <wp:docPr id="33" name="Entrada de lápiz 33"/>
                <wp:cNvGraphicFramePr/>
                <a:graphic xmlns:a="http://schemas.openxmlformats.org/drawingml/2006/main">
                  <a:graphicData uri="http://schemas.microsoft.com/office/word/2010/wordprocessingInk">
                    <w14:contentPart bwMode="auto" r:id="rId12">
                      <w14:nvContentPartPr>
                        <w14:cNvContentPartPr/>
                      </w14:nvContentPartPr>
                      <w14:xfrm>
                        <a:off x="0" y="0"/>
                        <a:ext cx="11160" cy="6840"/>
                      </w14:xfrm>
                    </w14:contentPart>
                  </a:graphicData>
                </a:graphic>
              </wp:anchor>
            </w:drawing>
          </mc:Choice>
          <mc:Fallback>
            <w:pict>
              <v:shape w14:anchorId="2145AF37" id="Entrada de lápiz 33" o:spid="_x0000_s1026" type="#_x0000_t75" style="position:absolute;margin-left:564.4pt;margin-top:-149.4pt;width:2.3pt;height: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">
                <v:imagedata r:id="rId13" o:title=""/>
              </v:shape>
            </w:pict>
          </mc:Fallback>
        </mc:AlternateContent>
      </w:r>
      <w:r w:rsidR="00491529" w:rsidRPr="00F07A13">
        <w:rPr>
          <w:rFonts w:ascii="Times New Roman" w:hAnsi="Times New Roman" w:cs="Times New Roman"/>
          <w:color w:val="000000" w:themeColor="text1"/>
          <w:lang w:val="en-US"/>
        </w:rPr>
        <w:t>Montevideo, 2</w:t>
      </w:r>
      <w:r w:rsidR="00492001">
        <w:rPr>
          <w:rFonts w:ascii="Times New Roman" w:hAnsi="Times New Roman" w:cs="Times New Roman"/>
          <w:color w:val="000000" w:themeColor="text1"/>
          <w:lang w:val="en-US"/>
        </w:rPr>
        <w:t>7 de marzo de</w:t>
      </w:r>
      <w:r w:rsidR="00491529" w:rsidRPr="00F07A13">
        <w:rPr>
          <w:rFonts w:ascii="Times New Roman" w:hAnsi="Times New Roman" w:cs="Times New Roman"/>
          <w:color w:val="000000" w:themeColor="text1"/>
          <w:lang w:val="en-US"/>
        </w:rPr>
        <w:t xml:space="preserve"> 2020</w:t>
      </w:r>
      <w:r w:rsidR="00492001">
        <w:rPr>
          <w:rFonts w:ascii="Times New Roman" w:hAnsi="Times New Roman" w:cs="Times New Roman"/>
          <w:color w:val="000000" w:themeColor="text1"/>
          <w:lang w:val="en-US"/>
        </w:rPr>
        <w:t>.</w:t>
      </w:r>
    </w:p>
    <w:p w14:paraId="6C68F4E1" w14:textId="1187538D" w:rsidR="00492001" w:rsidRPr="00492001" w:rsidRDefault="00492001" w:rsidP="00EA1241">
      <w:pPr>
        <w:autoSpaceDE w:val="0"/>
        <w:autoSpaceDN w:val="0"/>
        <w:adjustRightInd w:val="0"/>
        <w:spacing w:after="0" w:line="240" w:lineRule="auto"/>
        <w:rPr>
          <w:rFonts w:ascii="Times New Roman" w:hAnsi="Times New Roman" w:cs="Times New Roman"/>
          <w:b/>
          <w:bCs/>
          <w:color w:val="000000" w:themeColor="text1"/>
          <w:sz w:val="28"/>
          <w:szCs w:val="28"/>
          <w:lang w:val="en-US"/>
        </w:rPr>
      </w:pPr>
    </w:p>
    <w:p w14:paraId="12F11AF3" w14:textId="6AD965B3" w:rsidR="00492001" w:rsidRPr="00492001" w:rsidRDefault="00492001" w:rsidP="00492001">
      <w:pPr>
        <w:autoSpaceDE w:val="0"/>
        <w:autoSpaceDN w:val="0"/>
        <w:adjustRightInd w:val="0"/>
        <w:spacing w:after="0" w:line="240" w:lineRule="auto"/>
        <w:rPr>
          <w:rFonts w:ascii="Times New Roman" w:hAnsi="Times New Roman" w:cs="Times New Roman"/>
          <w:b/>
          <w:bCs/>
          <w:color w:val="000000" w:themeColor="text1"/>
          <w:sz w:val="28"/>
          <w:szCs w:val="28"/>
          <w:lang w:val="en-US"/>
        </w:rPr>
      </w:pPr>
      <w:r w:rsidRPr="00492001">
        <w:rPr>
          <w:rFonts w:ascii="Times New Roman" w:hAnsi="Times New Roman" w:cs="Times New Roman"/>
          <w:b/>
          <w:bCs/>
          <w:color w:val="000000" w:themeColor="text1"/>
          <w:sz w:val="28"/>
          <w:szCs w:val="28"/>
          <w:lang w:val="en-US"/>
        </w:rPr>
        <w:t>Declaración del Comité Ejecutivo del Sindicato Médico del Uruguay</w:t>
      </w:r>
      <w:r w:rsidR="002F2490">
        <w:rPr>
          <w:rFonts w:ascii="Times New Roman" w:hAnsi="Times New Roman" w:cs="Times New Roman"/>
          <w:b/>
          <w:bCs/>
          <w:color w:val="000000" w:themeColor="text1"/>
          <w:sz w:val="28"/>
          <w:szCs w:val="28"/>
          <w:lang w:val="en-US"/>
        </w:rPr>
        <w:t xml:space="preserve"> sobre las medidas y equipos de protección del personal medico.</w:t>
      </w:r>
    </w:p>
    <w:p w14:paraId="0BAC3257" w14:textId="77777777" w:rsid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084745C8" w14:textId="2CE4E03E" w:rsidR="00492001" w:rsidRPr="00492001" w:rsidRDefault="00492001" w:rsidP="00492001">
      <w:pPr>
        <w:autoSpaceDE w:val="0"/>
        <w:autoSpaceDN w:val="0"/>
        <w:adjustRightInd w:val="0"/>
        <w:spacing w:after="0" w:line="240" w:lineRule="auto"/>
        <w:rPr>
          <w:rFonts w:ascii="Times New Roman" w:hAnsi="Times New Roman" w:cs="Times New Roman"/>
          <w:b/>
          <w:bCs/>
          <w:color w:val="000000" w:themeColor="text1"/>
          <w:lang w:val="en-US"/>
        </w:rPr>
      </w:pPr>
      <w:r w:rsidRPr="00492001">
        <w:rPr>
          <w:rFonts w:ascii="Times New Roman" w:hAnsi="Times New Roman" w:cs="Times New Roman"/>
          <w:b/>
          <w:bCs/>
          <w:color w:val="000000" w:themeColor="text1"/>
          <w:lang w:val="en-US"/>
        </w:rPr>
        <w:t>VISTO</w:t>
      </w:r>
      <w:r w:rsidRPr="00492001">
        <w:rPr>
          <w:rFonts w:ascii="Times New Roman" w:hAnsi="Times New Roman" w:cs="Times New Roman"/>
          <w:b/>
          <w:bCs/>
          <w:color w:val="000000" w:themeColor="text1"/>
          <w:lang w:val="en-US"/>
        </w:rPr>
        <w:t>:</w:t>
      </w:r>
    </w:p>
    <w:p w14:paraId="314CAF7F"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65F56A8F" w14:textId="12138836"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L</w:t>
      </w:r>
      <w:r w:rsidRPr="00492001">
        <w:rPr>
          <w:rFonts w:ascii="Times New Roman" w:hAnsi="Times New Roman" w:cs="Times New Roman"/>
          <w:color w:val="000000" w:themeColor="text1"/>
          <w:lang w:val="en-US"/>
        </w:rPr>
        <w:t xml:space="preserve">a Emergencia Nacional Sanitaria decretada por el gobierno el 17 de marzo de 2020, (Decreto Nro. 93/020) a partir de la situación que atraviesa el país y el mundo por la pandemia COVD 19. </w:t>
      </w:r>
    </w:p>
    <w:p w14:paraId="1305DE79" w14:textId="125D47ED" w:rsidR="00492001" w:rsidRPr="00492001" w:rsidRDefault="00492001" w:rsidP="00492001">
      <w:pPr>
        <w:autoSpaceDE w:val="0"/>
        <w:autoSpaceDN w:val="0"/>
        <w:adjustRightInd w:val="0"/>
        <w:spacing w:after="0" w:line="240" w:lineRule="auto"/>
        <w:rPr>
          <w:rFonts w:ascii="Times New Roman" w:hAnsi="Times New Roman" w:cs="Times New Roman"/>
          <w:b/>
          <w:bCs/>
          <w:color w:val="000000" w:themeColor="text1"/>
          <w:lang w:val="en-US"/>
        </w:rPr>
      </w:pPr>
    </w:p>
    <w:p w14:paraId="1F9D0D71" w14:textId="6AF3FB9B" w:rsidR="00492001" w:rsidRPr="00492001" w:rsidRDefault="00492001" w:rsidP="00492001">
      <w:pPr>
        <w:autoSpaceDE w:val="0"/>
        <w:autoSpaceDN w:val="0"/>
        <w:adjustRightInd w:val="0"/>
        <w:spacing w:after="0" w:line="240" w:lineRule="auto"/>
        <w:rPr>
          <w:rFonts w:ascii="Times New Roman" w:hAnsi="Times New Roman" w:cs="Times New Roman"/>
          <w:b/>
          <w:bCs/>
          <w:color w:val="000000" w:themeColor="text1"/>
          <w:lang w:val="en-US"/>
        </w:rPr>
      </w:pPr>
      <w:r w:rsidRPr="00492001">
        <w:rPr>
          <w:rFonts w:ascii="Times New Roman" w:hAnsi="Times New Roman" w:cs="Times New Roman"/>
          <w:b/>
          <w:bCs/>
          <w:color w:val="000000" w:themeColor="text1"/>
          <w:lang w:val="en-US"/>
        </w:rPr>
        <w:t>CONSIDERANDO:</w:t>
      </w:r>
    </w:p>
    <w:p w14:paraId="2C08E9F3"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6334785C" w14:textId="238AD630"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Que ante esta situación, el SMU ha recibido múltiples denuncias de los médicos acerca de la deficiente calidad y disponibilidad de</w:t>
      </w:r>
      <w:r w:rsidR="00604A80">
        <w:rPr>
          <w:rFonts w:ascii="Times New Roman" w:hAnsi="Times New Roman" w:cs="Times New Roman"/>
          <w:color w:val="000000" w:themeColor="text1"/>
          <w:lang w:val="en-US"/>
        </w:rPr>
        <w:t xml:space="preserve"> Equipos de Protección Personal</w:t>
      </w:r>
      <w:r w:rsidRPr="00492001">
        <w:rPr>
          <w:rFonts w:ascii="Times New Roman" w:hAnsi="Times New Roman" w:cs="Times New Roman"/>
          <w:color w:val="000000" w:themeColor="text1"/>
          <w:lang w:val="en-US"/>
        </w:rPr>
        <w:t xml:space="preserve"> </w:t>
      </w:r>
      <w:r w:rsidR="00604A80">
        <w:rPr>
          <w:rFonts w:ascii="Times New Roman" w:hAnsi="Times New Roman" w:cs="Times New Roman"/>
          <w:color w:val="000000" w:themeColor="text1"/>
          <w:lang w:val="en-US"/>
        </w:rPr>
        <w:t>(</w:t>
      </w:r>
      <w:r w:rsidRPr="00492001">
        <w:rPr>
          <w:rFonts w:ascii="Times New Roman" w:hAnsi="Times New Roman" w:cs="Times New Roman"/>
          <w:color w:val="000000" w:themeColor="text1"/>
          <w:lang w:val="en-US"/>
        </w:rPr>
        <w:t>EPP</w:t>
      </w:r>
      <w:r w:rsidR="00604A80">
        <w:rPr>
          <w:rFonts w:ascii="Times New Roman" w:hAnsi="Times New Roman" w:cs="Times New Roman"/>
          <w:color w:val="000000" w:themeColor="text1"/>
          <w:lang w:val="en-US"/>
        </w:rPr>
        <w:t>)</w:t>
      </w:r>
      <w:bookmarkStart w:id="0" w:name="_GoBack"/>
      <w:bookmarkEnd w:id="0"/>
      <w:r w:rsidRPr="00492001">
        <w:rPr>
          <w:rFonts w:ascii="Times New Roman" w:hAnsi="Times New Roman" w:cs="Times New Roman"/>
          <w:color w:val="000000" w:themeColor="text1"/>
          <w:lang w:val="en-US"/>
        </w:rPr>
        <w:t xml:space="preserve"> que disponen para brindar asistencia adecuada a las personas.</w:t>
      </w:r>
    </w:p>
    <w:p w14:paraId="6EFA484C"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 xml:space="preserve"> </w:t>
      </w:r>
    </w:p>
    <w:p w14:paraId="12B47483" w14:textId="0188622E" w:rsidR="00492001" w:rsidRPr="00492001" w:rsidRDefault="00492001" w:rsidP="00492001">
      <w:pPr>
        <w:autoSpaceDE w:val="0"/>
        <w:autoSpaceDN w:val="0"/>
        <w:adjustRightInd w:val="0"/>
        <w:spacing w:after="0" w:line="240" w:lineRule="auto"/>
        <w:rPr>
          <w:rFonts w:ascii="Times New Roman" w:hAnsi="Times New Roman" w:cs="Times New Roman"/>
          <w:b/>
          <w:bCs/>
          <w:color w:val="000000" w:themeColor="text1"/>
          <w:lang w:val="en-US"/>
        </w:rPr>
      </w:pPr>
      <w:r w:rsidRPr="00492001">
        <w:rPr>
          <w:rFonts w:ascii="Times New Roman" w:hAnsi="Times New Roman" w:cs="Times New Roman"/>
          <w:b/>
          <w:bCs/>
          <w:color w:val="000000" w:themeColor="text1"/>
          <w:lang w:val="en-US"/>
        </w:rPr>
        <w:t xml:space="preserve">EL SMU </w:t>
      </w:r>
      <w:r w:rsidRPr="00492001">
        <w:rPr>
          <w:rFonts w:ascii="Times New Roman" w:hAnsi="Times New Roman" w:cs="Times New Roman"/>
          <w:b/>
          <w:bCs/>
          <w:color w:val="000000" w:themeColor="text1"/>
          <w:lang w:val="en-US"/>
        </w:rPr>
        <w:t>DECLARA QUE</w:t>
      </w:r>
      <w:r w:rsidRPr="00492001">
        <w:rPr>
          <w:rFonts w:ascii="Times New Roman" w:hAnsi="Times New Roman" w:cs="Times New Roman"/>
          <w:b/>
          <w:bCs/>
          <w:color w:val="000000" w:themeColor="text1"/>
          <w:lang w:val="en-US"/>
        </w:rPr>
        <w:t>:</w:t>
      </w:r>
    </w:p>
    <w:p w14:paraId="2FE68475"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39743F31"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 xml:space="preserve">El médico tiene responsabilidad en la calidad de la asistencia tanto a nivel personal, como en promoverla a nivel institucional. Es su deber exigir las condiciones básicas para que ella sea garantizada efectivamente en beneficio de las personas, así como reclamar ante los organismos competentes si persisten las condiciones insuficientes en las instituciones. </w:t>
      </w:r>
    </w:p>
    <w:p w14:paraId="3BA9079A"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5E957FC0"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 xml:space="preserve">En caso de no poder llevar adelante la asistencia (por falta de EPP) se deberá redirigir al usuario a un centro que cuente con EPP o diferir la asistencia hasta contar con el material adecuado para poder realizarla con las medidas de protección personal adecuadas, (salvo situaciones de riesgo inminente de vida). </w:t>
      </w:r>
    </w:p>
    <w:p w14:paraId="2852DCAA"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En este caso se deberá comunicar dicha situación a las autoridades que gestionan el prestador de salud en el cual se esté desempeñando, y solicitar el equipo adecuado, con el objetivo de salvaguardar la seguridad de los usuarios y de quienes asisten.</w:t>
      </w:r>
    </w:p>
    <w:p w14:paraId="0DE83F86"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21D9C263" w14:textId="3D8F739C"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r w:rsidRPr="00492001">
        <w:rPr>
          <w:rFonts w:ascii="Times New Roman" w:hAnsi="Times New Roman" w:cs="Times New Roman"/>
          <w:color w:val="000000" w:themeColor="text1"/>
          <w:lang w:val="en-US"/>
        </w:rPr>
        <w:t xml:space="preserve">Todas nuestras energías en este contexto </w:t>
      </w:r>
      <w:r w:rsidR="00444E36">
        <w:rPr>
          <w:rFonts w:ascii="Times New Roman" w:hAnsi="Times New Roman" w:cs="Times New Roman"/>
          <w:color w:val="000000" w:themeColor="text1"/>
          <w:lang w:val="en-US"/>
        </w:rPr>
        <w:t xml:space="preserve">están </w:t>
      </w:r>
      <w:r w:rsidR="0010619D">
        <w:rPr>
          <w:rFonts w:ascii="Times New Roman" w:hAnsi="Times New Roman" w:cs="Times New Roman"/>
          <w:color w:val="000000" w:themeColor="text1"/>
          <w:lang w:val="en-US"/>
        </w:rPr>
        <w:t>puestas</w:t>
      </w:r>
      <w:r w:rsidRPr="00492001">
        <w:rPr>
          <w:rFonts w:ascii="Times New Roman" w:hAnsi="Times New Roman" w:cs="Times New Roman"/>
          <w:color w:val="000000" w:themeColor="text1"/>
          <w:lang w:val="en-US"/>
        </w:rPr>
        <w:t xml:space="preserve"> principalmente </w:t>
      </w:r>
      <w:r w:rsidR="0010619D">
        <w:rPr>
          <w:rFonts w:ascii="Times New Roman" w:hAnsi="Times New Roman" w:cs="Times New Roman"/>
          <w:color w:val="000000" w:themeColor="text1"/>
          <w:lang w:val="en-US"/>
        </w:rPr>
        <w:t>en</w:t>
      </w:r>
      <w:r w:rsidR="00444E36">
        <w:rPr>
          <w:rFonts w:ascii="Times New Roman" w:hAnsi="Times New Roman" w:cs="Times New Roman"/>
          <w:color w:val="000000" w:themeColor="text1"/>
          <w:lang w:val="en-US"/>
        </w:rPr>
        <w:t xml:space="preserve"> </w:t>
      </w:r>
      <w:r w:rsidRPr="00492001">
        <w:rPr>
          <w:rFonts w:ascii="Times New Roman" w:hAnsi="Times New Roman" w:cs="Times New Roman"/>
          <w:color w:val="000000" w:themeColor="text1"/>
          <w:lang w:val="en-US"/>
        </w:rPr>
        <w:t>cuidar la salud de la población y también cuidar a quienes cuida</w:t>
      </w:r>
      <w:r w:rsidR="00444E36">
        <w:rPr>
          <w:rFonts w:ascii="Times New Roman" w:hAnsi="Times New Roman" w:cs="Times New Roman"/>
          <w:color w:val="000000" w:themeColor="text1"/>
          <w:lang w:val="en-US"/>
        </w:rPr>
        <w:t>n</w:t>
      </w:r>
      <w:r w:rsidRPr="00492001">
        <w:rPr>
          <w:rFonts w:ascii="Times New Roman" w:hAnsi="Times New Roman" w:cs="Times New Roman"/>
          <w:color w:val="000000" w:themeColor="text1"/>
          <w:lang w:val="en-US"/>
        </w:rPr>
        <w:t>.</w:t>
      </w:r>
    </w:p>
    <w:p w14:paraId="3A03071D"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2134B163"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7D85F23C"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16AAEEBF"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3695CE1C"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2C10CEE8" w14:textId="77777777" w:rsidR="00492001" w:rsidRPr="00492001" w:rsidRDefault="00492001" w:rsidP="00492001">
      <w:pPr>
        <w:autoSpaceDE w:val="0"/>
        <w:autoSpaceDN w:val="0"/>
        <w:adjustRightInd w:val="0"/>
        <w:spacing w:after="0" w:line="240" w:lineRule="auto"/>
        <w:rPr>
          <w:rFonts w:ascii="Times New Roman" w:hAnsi="Times New Roman" w:cs="Times New Roman"/>
          <w:color w:val="000000" w:themeColor="text1"/>
          <w:lang w:val="en-US"/>
        </w:rPr>
      </w:pPr>
    </w:p>
    <w:p w14:paraId="1F2FD2F5" w14:textId="779C011E" w:rsidR="00222002" w:rsidRPr="00F07A13" w:rsidRDefault="00222002" w:rsidP="00C82316">
      <w:pPr>
        <w:autoSpaceDE w:val="0"/>
        <w:autoSpaceDN w:val="0"/>
        <w:adjustRightInd w:val="0"/>
        <w:spacing w:after="0" w:line="240" w:lineRule="auto"/>
        <w:rPr>
          <w:rFonts w:ascii="Times New Roman" w:hAnsi="Times New Roman" w:cs="Times New Roman"/>
          <w:color w:val="000000" w:themeColor="text1"/>
          <w:lang w:val="en-US"/>
        </w:rPr>
      </w:pPr>
    </w:p>
    <w:p w14:paraId="07A925C9" w14:textId="36E3E338" w:rsidR="00EA1241" w:rsidRPr="00F07A13" w:rsidRDefault="00EA1241" w:rsidP="00C82316">
      <w:pPr>
        <w:autoSpaceDE w:val="0"/>
        <w:autoSpaceDN w:val="0"/>
        <w:adjustRightInd w:val="0"/>
        <w:spacing w:after="0" w:line="240" w:lineRule="auto"/>
        <w:rPr>
          <w:rFonts w:ascii="Times New Roman" w:hAnsi="Times New Roman" w:cs="Times New Roman"/>
          <w:color w:val="000000" w:themeColor="text1"/>
          <w:lang w:val="en-US"/>
        </w:rPr>
      </w:pPr>
    </w:p>
    <w:sectPr w:rsidR="00EA1241" w:rsidRPr="00F07A13" w:rsidSect="00BA348E">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0390" w14:textId="77777777" w:rsidR="00C64058" w:rsidRDefault="00C64058" w:rsidP="001466EA">
      <w:pPr>
        <w:spacing w:after="0" w:line="240" w:lineRule="auto"/>
      </w:pPr>
      <w:r>
        <w:separator/>
      </w:r>
    </w:p>
  </w:endnote>
  <w:endnote w:type="continuationSeparator" w:id="0">
    <w:p w14:paraId="46AE6DEB" w14:textId="77777777" w:rsidR="00C64058" w:rsidRDefault="00C64058" w:rsidP="0014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DEBB" w14:textId="77777777" w:rsidR="00155EA9" w:rsidRDefault="00155E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C7A9" w14:textId="2FD9B59C" w:rsidR="006462CA" w:rsidRDefault="00155EA9">
    <w:pPr>
      <w:pStyle w:val="Piedepgina"/>
    </w:pPr>
    <w:r>
      <w:rPr>
        <w:noProof/>
      </w:rPr>
      <w:drawing>
        <wp:inline distT="0" distB="0" distL="0" distR="0" wp14:anchorId="4E18ED33" wp14:editId="35E2C9D0">
          <wp:extent cx="5478780" cy="1215719"/>
          <wp:effectExtent l="0" t="0" r="7620" b="3810"/>
          <wp:docPr id="3" name="Imagen 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ja A4 para correo electrónico - pie - version secretaría-02.jpg"/>
                  <pic:cNvPicPr/>
                </pic:nvPicPr>
                <pic:blipFill>
                  <a:blip r:embed="rId1">
                    <a:extLst>
                      <a:ext uri="{28A0092B-C50C-407E-A947-70E740481C1C}">
                        <a14:useLocalDpi xmlns:a14="http://schemas.microsoft.com/office/drawing/2010/main" val="0"/>
                      </a:ext>
                    </a:extLst>
                  </a:blip>
                  <a:stretch>
                    <a:fillRect/>
                  </a:stretch>
                </pic:blipFill>
                <pic:spPr>
                  <a:xfrm>
                    <a:off x="0" y="0"/>
                    <a:ext cx="5591048" cy="124063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109E" w14:textId="04067931" w:rsidR="00222002" w:rsidRDefault="0084580C">
    <w:pPr>
      <w:pStyle w:val="Piedepgina"/>
    </w:pPr>
    <w:r>
      <w:rPr>
        <w:noProof/>
      </w:rPr>
      <w:drawing>
        <wp:inline distT="0" distB="0" distL="0" distR="0" wp14:anchorId="0763FFAE" wp14:editId="3FEE6D24">
          <wp:extent cx="6460574" cy="1433574"/>
          <wp:effectExtent l="0" t="0" r="0" b="0"/>
          <wp:docPr id="10" name="Imagen 10"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A4 para correo electrónico-02.jpg"/>
                  <pic:cNvPicPr/>
                </pic:nvPicPr>
                <pic:blipFill>
                  <a:blip r:embed="rId1">
                    <a:extLst>
                      <a:ext uri="{28A0092B-C50C-407E-A947-70E740481C1C}">
                        <a14:useLocalDpi xmlns:a14="http://schemas.microsoft.com/office/drawing/2010/main" val="0"/>
                      </a:ext>
                    </a:extLst>
                  </a:blip>
                  <a:stretch>
                    <a:fillRect/>
                  </a:stretch>
                </pic:blipFill>
                <pic:spPr>
                  <a:xfrm>
                    <a:off x="0" y="0"/>
                    <a:ext cx="6852704" cy="1520586"/>
                  </a:xfrm>
                  <a:prstGeom prst="rect">
                    <a:avLst/>
                  </a:prstGeom>
                </pic:spPr>
              </pic:pic>
            </a:graphicData>
          </a:graphic>
        </wp:inline>
      </w:drawing>
    </w:r>
    <w:r w:rsidR="0004423C">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6A13B" w14:textId="77777777" w:rsidR="00C64058" w:rsidRDefault="00C64058" w:rsidP="001466EA">
      <w:pPr>
        <w:spacing w:after="0" w:line="240" w:lineRule="auto"/>
      </w:pPr>
      <w:r>
        <w:separator/>
      </w:r>
    </w:p>
  </w:footnote>
  <w:footnote w:type="continuationSeparator" w:id="0">
    <w:p w14:paraId="1ED58EEF" w14:textId="77777777" w:rsidR="00C64058" w:rsidRDefault="00C64058" w:rsidP="00146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87C1" w14:textId="77777777" w:rsidR="00155EA9" w:rsidRDefault="00155E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21B5" w14:textId="1BDF42E8" w:rsidR="00BA348E" w:rsidRDefault="00DB185E">
    <w:pPr>
      <w:pStyle w:val="Encabezado"/>
    </w:pPr>
    <w:r>
      <w:rPr>
        <w:noProof/>
      </w:rPr>
      <w:drawing>
        <wp:inline distT="0" distB="0" distL="0" distR="0" wp14:anchorId="5F168DC7" wp14:editId="41A9BFF5">
          <wp:extent cx="5400040" cy="19386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ja A4 para correo electrónico_Mesa de trabajo 1.jpg"/>
                  <pic:cNvPicPr/>
                </pic:nvPicPr>
                <pic:blipFill>
                  <a:blip r:embed="rId1">
                    <a:extLst>
                      <a:ext uri="{28A0092B-C50C-407E-A947-70E740481C1C}">
                        <a14:useLocalDpi xmlns:a14="http://schemas.microsoft.com/office/drawing/2010/main" val="0"/>
                      </a:ext>
                    </a:extLst>
                  </a:blip>
                  <a:stretch>
                    <a:fillRect/>
                  </a:stretch>
                </pic:blipFill>
                <pic:spPr>
                  <a:xfrm>
                    <a:off x="0" y="0"/>
                    <a:ext cx="5400040" cy="19386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4A7D" w14:textId="164ED2FF" w:rsidR="00222002" w:rsidRDefault="0084580C">
    <w:pPr>
      <w:pStyle w:val="Encabezado"/>
    </w:pPr>
    <w:r>
      <w:rPr>
        <w:noProof/>
      </w:rPr>
      <w:drawing>
        <wp:anchor distT="0" distB="0" distL="114300" distR="114300" simplePos="0" relativeHeight="251660288" behindDoc="0" locked="0" layoutInCell="1" allowOverlap="1" wp14:anchorId="69014558" wp14:editId="3E65FCD6">
          <wp:simplePos x="0" y="0"/>
          <wp:positionH relativeFrom="margin">
            <wp:align>left</wp:align>
          </wp:positionH>
          <wp:positionV relativeFrom="paragraph">
            <wp:posOffset>69215</wp:posOffset>
          </wp:positionV>
          <wp:extent cx="1158240" cy="1212215"/>
          <wp:effectExtent l="0" t="0" r="3810" b="6985"/>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SOLOGOTIPO SMU 100 AÑOS_RGB.jpg"/>
                  <pic:cNvPicPr/>
                </pic:nvPicPr>
                <pic:blipFill>
                  <a:blip r:embed="rId1">
                    <a:extLst>
                      <a:ext uri="{28A0092B-C50C-407E-A947-70E740481C1C}">
                        <a14:useLocalDpi xmlns:a14="http://schemas.microsoft.com/office/drawing/2010/main" val="0"/>
                      </a:ext>
                    </a:extLst>
                  </a:blip>
                  <a:stretch>
                    <a:fillRect/>
                  </a:stretch>
                </pic:blipFill>
                <pic:spPr>
                  <a:xfrm>
                    <a:off x="0" y="0"/>
                    <a:ext cx="1158240" cy="12122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F5A15"/>
    <w:multiLevelType w:val="hybridMultilevel"/>
    <w:tmpl w:val="1170602A"/>
    <w:lvl w:ilvl="0" w:tplc="E23A618E">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8E"/>
    <w:rsid w:val="0004423C"/>
    <w:rsid w:val="000E180F"/>
    <w:rsid w:val="0010619D"/>
    <w:rsid w:val="001466EA"/>
    <w:rsid w:val="00155EA9"/>
    <w:rsid w:val="001E3CB2"/>
    <w:rsid w:val="001F06DD"/>
    <w:rsid w:val="00222002"/>
    <w:rsid w:val="00251483"/>
    <w:rsid w:val="002B6903"/>
    <w:rsid w:val="002F2490"/>
    <w:rsid w:val="003919BB"/>
    <w:rsid w:val="003B3ABC"/>
    <w:rsid w:val="00444E36"/>
    <w:rsid w:val="00491529"/>
    <w:rsid w:val="00492001"/>
    <w:rsid w:val="004D3660"/>
    <w:rsid w:val="00550E20"/>
    <w:rsid w:val="005747E1"/>
    <w:rsid w:val="00604A80"/>
    <w:rsid w:val="006462CA"/>
    <w:rsid w:val="00666A75"/>
    <w:rsid w:val="006A3B8C"/>
    <w:rsid w:val="0084580C"/>
    <w:rsid w:val="00886232"/>
    <w:rsid w:val="009F0E8E"/>
    <w:rsid w:val="00A068A1"/>
    <w:rsid w:val="00A3479E"/>
    <w:rsid w:val="00AA34C9"/>
    <w:rsid w:val="00AB0DCE"/>
    <w:rsid w:val="00AC528B"/>
    <w:rsid w:val="00BA348E"/>
    <w:rsid w:val="00BC1B56"/>
    <w:rsid w:val="00BD4D82"/>
    <w:rsid w:val="00C64058"/>
    <w:rsid w:val="00C82316"/>
    <w:rsid w:val="00DB185E"/>
    <w:rsid w:val="00E142A9"/>
    <w:rsid w:val="00E164DE"/>
    <w:rsid w:val="00E63B1A"/>
    <w:rsid w:val="00E74497"/>
    <w:rsid w:val="00EA1241"/>
    <w:rsid w:val="00F07A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0394C"/>
  <w15:chartTrackingRefBased/>
  <w15:docId w15:val="{BF54B375-EE9C-4CB9-99F3-7425BD57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0E8E"/>
    <w:pPr>
      <w:ind w:left="720"/>
      <w:contextualSpacing/>
    </w:pPr>
  </w:style>
  <w:style w:type="character" w:styleId="Hipervnculo">
    <w:name w:val="Hyperlink"/>
    <w:basedOn w:val="Fuentedeprrafopredeter"/>
    <w:uiPriority w:val="99"/>
    <w:unhideWhenUsed/>
    <w:rsid w:val="00C82316"/>
    <w:rPr>
      <w:color w:val="0563C1" w:themeColor="hyperlink"/>
      <w:u w:val="single"/>
    </w:rPr>
  </w:style>
  <w:style w:type="character" w:styleId="Mencinsinresolver">
    <w:name w:val="Unresolved Mention"/>
    <w:basedOn w:val="Fuentedeprrafopredeter"/>
    <w:uiPriority w:val="99"/>
    <w:semiHidden/>
    <w:unhideWhenUsed/>
    <w:rsid w:val="00BD4D82"/>
    <w:rPr>
      <w:color w:val="605E5C"/>
      <w:shd w:val="clear" w:color="auto" w:fill="E1DFDD"/>
    </w:rPr>
  </w:style>
  <w:style w:type="paragraph" w:styleId="Revisin">
    <w:name w:val="Revision"/>
    <w:hidden/>
    <w:uiPriority w:val="99"/>
    <w:semiHidden/>
    <w:rsid w:val="00AB0DCE"/>
    <w:pPr>
      <w:spacing w:after="0" w:line="240" w:lineRule="auto"/>
    </w:pPr>
  </w:style>
  <w:style w:type="paragraph" w:styleId="Textodeglobo">
    <w:name w:val="Balloon Text"/>
    <w:basedOn w:val="Normal"/>
    <w:link w:val="TextodegloboCar"/>
    <w:uiPriority w:val="99"/>
    <w:semiHidden/>
    <w:unhideWhenUsed/>
    <w:rsid w:val="00AB0D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0DCE"/>
    <w:rPr>
      <w:rFonts w:ascii="Segoe UI" w:hAnsi="Segoe UI" w:cs="Segoe UI"/>
      <w:sz w:val="18"/>
      <w:szCs w:val="18"/>
    </w:rPr>
  </w:style>
  <w:style w:type="paragraph" w:styleId="Encabezado">
    <w:name w:val="header"/>
    <w:basedOn w:val="Normal"/>
    <w:link w:val="EncabezadoCar"/>
    <w:uiPriority w:val="99"/>
    <w:unhideWhenUsed/>
    <w:rsid w:val="001466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66EA"/>
  </w:style>
  <w:style w:type="paragraph" w:styleId="Piedepgina">
    <w:name w:val="footer"/>
    <w:basedOn w:val="Normal"/>
    <w:link w:val="PiedepginaCar"/>
    <w:uiPriority w:val="99"/>
    <w:unhideWhenUsed/>
    <w:rsid w:val="001466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ustomXml" Target="ink/ink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27T17:01:31.948"/>
    </inkml:context>
    <inkml:brush xml:id="br0">
      <inkml:brushProperty name="width" value="0.05" units="cm"/>
      <inkml:brushProperty name="height" value="0.05" units="cm"/>
    </inkml:brush>
  </inkml:definitions>
  <inkml:trace contextRef="#ctx0" brushRef="#br0">1 16 1296,'0'0'5986,"0"0"-4282,0 0-1392,0 0-168,0 0-144,0 0 0,0 0 384,0 0-160,0 0-48,0 0-176,0-3-544,5-3-1216,0 0-1281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26T17:15:36.332"/>
    </inkml:context>
    <inkml:brush xml:id="br0">
      <inkml:brushProperty name="width" value="0.05" units="cm"/>
      <inkml:brushProperty name="height" value="0.05" units="cm"/>
    </inkml:brush>
  </inkml:definitions>
  <inkml:trace contextRef="#ctx0" brushRef="#br0">24 39 1144,'0'0'320,"0"0"-320,0 0 2033,0 0-945,0 0-200,0 0 152,0 0 217,0 1 399,0-1-216,0 0-103,0 0-257,0-3-744,-2-2-336,1-1-720,-6-4-1265,1 1-1007,-2 2-1305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21T19:39:32.132"/>
    </inkml:context>
    <inkml:brush xml:id="br0">
      <inkml:brushProperty name="width" value="0.05" units="cm"/>
      <inkml:brushProperty name="height" value="0.05" units="cm"/>
    </inkml:brush>
  </inkml:definitions>
  <inkml:trace contextRef="#ctx0" brushRef="#br0">30 0 6241,'0'0'1817,"0"0"-1337,0 0 344,0 0 520,0 0-207,0 0-585,0 0-440,-3 0-112,-6 5-168,1 1-729,-2 1-3231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547D-1A26-4C6E-B098-EADBC1CA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sespina</dc:creator>
  <cp:keywords/>
  <dc:description/>
  <cp:lastModifiedBy>ENavatta</cp:lastModifiedBy>
  <cp:revision>6</cp:revision>
  <cp:lastPrinted>2020-02-21T19:48:00Z</cp:lastPrinted>
  <dcterms:created xsi:type="dcterms:W3CDTF">2020-03-27T12:55:00Z</dcterms:created>
  <dcterms:modified xsi:type="dcterms:W3CDTF">2020-03-27T13:02:00Z</dcterms:modified>
</cp:coreProperties>
</file>